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D360</w:t>
      </w:r>
    </w:p>
    <w:p>
      <w:pPr/>
      <w:r>
        <w:rPr>
          <w:b w:val="1"/>
          <w:bCs w:val="1"/>
        </w:rPr>
        <w:t xml:space="preserve">bianco</w:t>
      </w:r>
    </w:p>
    <w:p/>
    <w:p>
      <w:pPr/>
      <w:r>
        <w:rPr/>
        <w:t xml:space="preserve">Dimensioni (Ø x H): 83 x 82 mm; Garanzia del produttore: 5 anni; Impostazioni tramite: Potenziometri; Con telecomando: No; Variante: bianco; VPE1, EAN: 4007841601317; Esecuzione: Rilevatori di movimento; Applicazione, luogo: Interni; Applicazione, locale: corridoio / pianerottolo, locale multiuso / di servizio, WC / docce, Interni; colore: bianco; Colore, RAL: 9010; Incl. supporto per montaggio angolare a muro: No; Luogo di montaggio: soffitto; Montaggio: Incasso a soffitto, Soffitto; Grado di protezione: IP20; Temperatura ambiente: da -20 fino a 50 °C; Materiale: Plastica; Allacciamento alla rete: 230 – 240 V / 50 Hz; Uscita di comando 1, ohmica: 1000 W; Lampade fluorescenti ballast elettronico: 750 W; Lampade fluorescenti non compensato: 500 VA; Lampade fluorescenti collegamento in serie: 900 VA; Uscita di comando 1, basso voltaggio lampade alogene: 1000 VA; Lampade LED &lt; 2 W: 16 W; Lampade LED &gt; 2 W &lt; 8 W: 64 W; Lampade LED &gt; 8 W: 64 W; Carico capacitivo in μF: 88 µF; Tecnologia, sensori: Infrarossi passivi, Sensore ottico; Altezza di montaggio: 2,50 – 4,00 m; Altezza di montaggio max.: 4,00 m; Altezza di montaggio ottimale: 2,5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16 m (201 m²); Zone d'intervento: 720 zone di commutazione; Regolazione crepuscolare: 2 – 2000 lx; Regolazione del periodo di accensione: 5 sec – 20 min; Funzione luce di base: No; Luce principale regolabile: No; Regolazione crepuscolare Teach: No; Regolazione per mantenere luce costante: No; Collegamento in rete: Sì; Tipo di collegamento in rete: master/master; Collegamento in rete via: Cavo;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601317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D360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2025-04-09T01:00:45+02:00</dcterms:created>
  <dcterms:modified xsi:type="dcterms:W3CDTF">2025-04-09T01:00:45+02:00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